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15OPMSMT0001-28-101999</_dlc_DocId>
    <_dlc_DocIdUrl xmlns="0104a4cd-1400-468e-be1b-c7aad71d7d5a">
      <Url>http://op.msmt.cz/_layouts/15/DocIdRedir.aspx?ID=15OPMSMT0001-28-101999</Url>
      <Description>15OPMSMT0001-28-101999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56f1bf0e-34e9-48f7-a9e8-b7a2100620b8</vt:lpwstr>
  </property>
  <property fmtid="{D5CDD505-2E9C-101B-9397-08002B2CF9AE}" pid="4" name="Komentář">
    <vt:lpwstr>předepsané písmo Calibri</vt:lpwstr>
  </property>
</Properties>
</file>